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0C2" w:rsidR="00AA5114" w:rsidP="001D60C2" w:rsidRDefault="007A0B1F" w14:paraId="25976A28" w14:textId="63D32CD6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>ARTRO PHARMA (</w:t>
      </w:r>
      <w:r w:rsidR="00A504DE">
        <w:rPr>
          <w:sz w:val="28"/>
          <w:szCs w:val="28"/>
        </w:rPr>
        <w:t>6</w:t>
      </w:r>
      <w:r w:rsidR="00E004F3">
        <w:rPr>
          <w:sz w:val="28"/>
          <w:szCs w:val="28"/>
        </w:rPr>
        <w:t xml:space="preserve">0 </w:t>
      </w:r>
      <w:proofErr w:type="spellStart"/>
      <w:r w:rsidR="00E004F3">
        <w:rPr>
          <w:sz w:val="28"/>
          <w:szCs w:val="28"/>
        </w:rPr>
        <w:t>comp</w:t>
      </w:r>
      <w:proofErr w:type="spellEnd"/>
      <w:r>
        <w:rPr>
          <w:sz w:val="28"/>
          <w:szCs w:val="28"/>
        </w:rPr>
        <w:t>)</w:t>
      </w:r>
    </w:p>
    <w:p w:rsidR="008E293E" w:rsidP="001F036B" w:rsidRDefault="00AA5114" w14:paraId="3CD035CE" w14:textId="77777777">
      <w:pPr>
        <w:pStyle w:val="Prrafodelista"/>
      </w:pPr>
      <w:r w:rsidRPr="003E5C68">
        <w:rPr>
          <w:b/>
          <w:i/>
          <w:u w:val="single"/>
        </w:rPr>
        <w:t>Denominación del alimento</w:t>
      </w:r>
      <w:r w:rsidRPr="001D60C2">
        <w:rPr>
          <w:b/>
          <w:i/>
        </w:rPr>
        <w:t>:</w:t>
      </w:r>
      <w:r>
        <w:t xml:space="preserve"> </w:t>
      </w:r>
    </w:p>
    <w:p w:rsidRPr="0072355A" w:rsidR="00A148AE" w:rsidP="00A148AE" w:rsidRDefault="007A0B1F" w14:paraId="1AACFF4C" w14:textId="79537EE9">
      <w:pPr>
        <w:pStyle w:val="Prrafodelista"/>
        <w:rPr>
          <w:lang w:val="it-IT"/>
        </w:rPr>
      </w:pPr>
      <w:r>
        <w:rPr>
          <w:lang w:val="it-IT"/>
        </w:rPr>
        <w:t>Artro Pharma (</w:t>
      </w:r>
      <w:r w:rsidR="00A504DE">
        <w:rPr>
          <w:lang w:val="it-IT"/>
        </w:rPr>
        <w:t>6</w:t>
      </w:r>
      <w:r w:rsidR="00E004F3">
        <w:rPr>
          <w:lang w:val="it-IT"/>
        </w:rPr>
        <w:t>0</w:t>
      </w:r>
      <w:r>
        <w:rPr>
          <w:lang w:val="it-IT"/>
        </w:rPr>
        <w:t xml:space="preserve"> </w:t>
      </w:r>
      <w:r w:rsidR="00E004F3">
        <w:rPr>
          <w:lang w:val="it-IT"/>
        </w:rPr>
        <w:t>comp</w:t>
      </w:r>
      <w:r>
        <w:rPr>
          <w:lang w:val="it-IT"/>
        </w:rPr>
        <w:t>)</w:t>
      </w:r>
    </w:p>
    <w:p w:rsidR="00A148AE" w:rsidP="00A148AE" w:rsidRDefault="00B73AB0" w14:paraId="79CAC9D1" w14:textId="3F9D1D4E">
      <w:pPr>
        <w:pStyle w:val="Prrafodelista"/>
        <w:rPr>
          <w:lang w:val="it-IT"/>
        </w:rPr>
      </w:pPr>
      <w:r w:rsidRPr="74176E2F" w:rsidR="74176E2F">
        <w:rPr>
          <w:lang w:val="it-IT"/>
        </w:rPr>
        <w:t xml:space="preserve">Alimento complementario para </w:t>
      </w:r>
      <w:proofErr w:type="spellStart"/>
      <w:r w:rsidRPr="74176E2F" w:rsidR="74176E2F">
        <w:rPr>
          <w:lang w:val="it-IT"/>
        </w:rPr>
        <w:t>perros</w:t>
      </w:r>
      <w:proofErr w:type="spellEnd"/>
      <w:r w:rsidRPr="74176E2F" w:rsidR="74176E2F">
        <w:rPr>
          <w:lang w:val="it-IT"/>
        </w:rPr>
        <w:t xml:space="preserve"> y </w:t>
      </w:r>
      <w:proofErr w:type="spellStart"/>
      <w:r w:rsidRPr="74176E2F" w:rsidR="74176E2F">
        <w:rPr>
          <w:lang w:val="it-IT"/>
        </w:rPr>
        <w:t>gatos</w:t>
      </w:r>
      <w:proofErr w:type="spellEnd"/>
      <w:r w:rsidRPr="74176E2F" w:rsidR="74176E2F">
        <w:rPr>
          <w:lang w:val="it-IT"/>
        </w:rPr>
        <w:t>.</w:t>
      </w:r>
    </w:p>
    <w:p w:rsidRPr="00B73AB0" w:rsidR="00687063" w:rsidP="00B73AB0" w:rsidRDefault="00B73AB0" w14:paraId="73AD5481" w14:textId="269DB682">
      <w:pPr>
        <w:pStyle w:val="Prrafodelista"/>
        <w:rPr>
          <w:lang w:val="it-IT"/>
        </w:rPr>
      </w:pPr>
      <w:r>
        <w:rPr>
          <w:lang w:val="it-IT"/>
        </w:rPr>
        <w:t>Uso exclusivo en animales.</w:t>
      </w:r>
    </w:p>
    <w:p w:rsidR="009A2B3C" w:rsidP="001F036B" w:rsidRDefault="00AA5114" w14:paraId="5B8FC32F" w14:textId="77777777">
      <w:pPr>
        <w:pStyle w:val="Prrafodelista"/>
        <w:rPr>
          <w:b/>
          <w:i/>
        </w:rPr>
      </w:pPr>
      <w:r w:rsidRPr="003E5C68">
        <w:rPr>
          <w:b/>
          <w:i/>
          <w:u w:val="single"/>
        </w:rPr>
        <w:t>La lista de ingredientes</w:t>
      </w:r>
      <w:r w:rsidRPr="001D60C2">
        <w:rPr>
          <w:b/>
          <w:i/>
        </w:rPr>
        <w:t>:</w:t>
      </w:r>
    </w:p>
    <w:p w:rsidR="00AB3A9E" w:rsidP="00F612FD" w:rsidRDefault="005653F6" w14:paraId="353FD8B0" w14:textId="4D452F3C">
      <w:pPr>
        <w:pStyle w:val="Prrafodelista"/>
        <w:jc w:val="both"/>
      </w:pPr>
      <w:r w:rsidRPr="284C1D7F" w:rsidR="284C1D7F">
        <w:rPr>
          <w:b w:val="1"/>
          <w:bCs w:val="1"/>
        </w:rPr>
        <w:t>Ingredientes (por comprimido):</w:t>
      </w:r>
      <w:r w:rsidR="284C1D7F">
        <w:rPr/>
        <w:t xml:space="preserve"> Sulfato de glucosamina (250 mg), Sulfato de condroitina (250 mg), Fosfato </w:t>
      </w:r>
      <w:proofErr w:type="spellStart"/>
      <w:r w:rsidR="284C1D7F">
        <w:rPr/>
        <w:t>bicálcico</w:t>
      </w:r>
      <w:proofErr w:type="spellEnd"/>
      <w:r w:rsidR="284C1D7F">
        <w:rPr/>
        <w:t xml:space="preserve"> (200 mg), Colágeno enriquecido (150 mg), Espirulina (100 mg), </w:t>
      </w:r>
      <w:proofErr w:type="spellStart"/>
      <w:r w:rsidR="284C1D7F">
        <w:rPr/>
        <w:t>Uncaria</w:t>
      </w:r>
      <w:proofErr w:type="spellEnd"/>
      <w:r w:rsidR="284C1D7F">
        <w:rPr/>
        <w:t xml:space="preserve"> tormentosa (50 mg), Carbonato de calcio (27,2 mg), </w:t>
      </w:r>
      <w:r w:rsidR="284C1D7F">
        <w:rPr/>
        <w:t>Ácido hialurónico</w:t>
      </w:r>
      <w:r w:rsidR="284C1D7F">
        <w:rPr/>
        <w:t xml:space="preserve"> (20 mg), Carbonato de magnesio (16,5 mg), Estearato de magnesio (8,3 mg).</w:t>
      </w:r>
    </w:p>
    <w:p w:rsidR="00F64233" w:rsidP="00F612FD" w:rsidRDefault="00F64233" w14:paraId="13ACD604" w14:textId="77777777">
      <w:pPr>
        <w:pStyle w:val="Prrafodelista"/>
        <w:jc w:val="both"/>
      </w:pPr>
    </w:p>
    <w:tbl>
      <w:tblPr>
        <w:tblW w:w="5000" w:type="pct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9"/>
        <w:gridCol w:w="3172"/>
      </w:tblGrid>
      <w:tr w:rsidR="00D77CAD" w:rsidTr="284C1D7F" w14:paraId="46BDD718" w14:textId="77777777">
        <w:trPr>
          <w:jc w:val="right"/>
        </w:trPr>
        <w:tc>
          <w:tcPr>
            <w:tcW w:w="5000" w:type="pct"/>
            <w:gridSpan w:val="2"/>
            <w:tcMar/>
            <w:vAlign w:val="center"/>
          </w:tcPr>
          <w:p w:rsidRPr="00A1373A" w:rsidR="00D77CAD" w:rsidP="284C1D7F" w:rsidRDefault="00D77CAD" w14:paraId="415721F0" w14:textId="045796DD">
            <w:pPr>
              <w:pStyle w:val="Prrafodelista"/>
              <w:spacing w:after="0"/>
              <w:ind w:left="0"/>
              <w:rPr>
                <w:rFonts w:ascii="Calibri" w:hAnsi="Calibri" w:cs="Arial" w:asciiTheme="minorAscii" w:hAnsiTheme="minorAscii"/>
                <w:b w:val="1"/>
                <w:bCs w:val="1"/>
              </w:rPr>
            </w:pPr>
            <w:r w:rsidRPr="284C1D7F" w:rsidR="284C1D7F">
              <w:rPr>
                <w:rFonts w:ascii="Calibri" w:hAnsi="Calibri" w:cs="Arial" w:asciiTheme="minorAscii" w:hAnsiTheme="minorAscii"/>
                <w:b w:val="1"/>
                <w:bCs w:val="1"/>
              </w:rPr>
              <w:t>ADITIVOS (por comprimido)</w:t>
            </w:r>
          </w:p>
        </w:tc>
      </w:tr>
      <w:tr w:rsidRPr="001B12D2" w:rsidR="00D77CAD" w:rsidTr="284C1D7F" w14:paraId="7B778823" w14:textId="77777777">
        <w:trPr>
          <w:jc w:val="right"/>
        </w:trPr>
        <w:tc>
          <w:tcPr>
            <w:tcW w:w="5000" w:type="pct"/>
            <w:gridSpan w:val="2"/>
            <w:tcMar/>
          </w:tcPr>
          <w:p w:rsidRPr="00A1373A" w:rsidR="00D77CAD" w:rsidP="005974E4" w:rsidRDefault="00D77CAD" w14:paraId="7BF18490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</w:rPr>
            </w:pPr>
            <w:r w:rsidRPr="00A1373A">
              <w:rPr>
                <w:rFonts w:cs="Arial" w:asciiTheme="minorHAnsi" w:hAnsiTheme="minorHAnsi"/>
                <w:b/>
              </w:rPr>
              <w:t>Aromatizantes</w:t>
            </w:r>
          </w:p>
        </w:tc>
      </w:tr>
      <w:tr w:rsidR="00D77CAD" w:rsidTr="284C1D7F" w14:paraId="230828D2" w14:textId="77777777">
        <w:trPr>
          <w:jc w:val="right"/>
        </w:trPr>
        <w:tc>
          <w:tcPr>
            <w:tcW w:w="3222" w:type="pct"/>
            <w:tcMar/>
          </w:tcPr>
          <w:p w:rsidRPr="007527BA" w:rsidR="00D77CAD" w:rsidP="005974E4" w:rsidRDefault="00D77CAD" w14:paraId="33AEA26C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Extracto de ortiga (</w:t>
            </w:r>
            <w:proofErr w:type="spellStart"/>
            <w:r w:rsidRPr="00A1373A">
              <w:rPr>
                <w:rFonts w:cs="Arial" w:asciiTheme="minorHAnsi" w:hAnsiTheme="minorHAnsi"/>
                <w:bCs/>
                <w:i/>
                <w:iCs/>
              </w:rPr>
              <w:t>Urtica</w:t>
            </w:r>
            <w:proofErr w:type="spellEnd"/>
            <w:r w:rsidRPr="00A1373A">
              <w:rPr>
                <w:rFonts w:cs="Arial" w:asciiTheme="minorHAnsi" w:hAnsiTheme="minorHAnsi"/>
                <w:bCs/>
                <w:i/>
                <w:iCs/>
              </w:rPr>
              <w:t xml:space="preserve"> </w:t>
            </w:r>
            <w:proofErr w:type="spellStart"/>
            <w:r w:rsidRPr="00A1373A">
              <w:rPr>
                <w:rFonts w:cs="Arial" w:asciiTheme="minorHAnsi" w:hAnsiTheme="minorHAnsi"/>
                <w:bCs/>
                <w:i/>
                <w:iCs/>
              </w:rPr>
              <w:t>diodica</w:t>
            </w:r>
            <w:proofErr w:type="spellEnd"/>
            <w:r w:rsidRPr="00A1373A">
              <w:rPr>
                <w:rFonts w:cs="Arial" w:asciiTheme="minorHAnsi" w:hAnsiTheme="minorHAnsi"/>
                <w:bCs/>
                <w:i/>
                <w:iCs/>
              </w:rPr>
              <w:t xml:space="preserve"> L.</w:t>
            </w:r>
            <w:r>
              <w:rPr>
                <w:rFonts w:cs="Arial" w:asciiTheme="minorHAnsi" w:hAnsiTheme="minorHAnsi"/>
                <w:bCs/>
              </w:rPr>
              <w:t>)</w:t>
            </w:r>
          </w:p>
        </w:tc>
        <w:tc>
          <w:tcPr>
            <w:tcW w:w="1778" w:type="pct"/>
            <w:tcMar/>
            <w:vAlign w:val="center"/>
          </w:tcPr>
          <w:p w:rsidRPr="00B57AF5" w:rsidR="00D77CAD" w:rsidP="005974E4" w:rsidRDefault="00D77CAD" w14:paraId="4D99DEE0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50 mg</w:t>
            </w:r>
          </w:p>
        </w:tc>
      </w:tr>
      <w:tr w:rsidR="00D77CAD" w:rsidTr="284C1D7F" w14:paraId="2604398C" w14:textId="77777777">
        <w:trPr>
          <w:jc w:val="right"/>
        </w:trPr>
        <w:tc>
          <w:tcPr>
            <w:tcW w:w="3222" w:type="pct"/>
            <w:tcMar/>
          </w:tcPr>
          <w:p w:rsidR="00D77CAD" w:rsidP="005974E4" w:rsidRDefault="00D77CAD" w14:paraId="0B12B3EB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Extracto de olíbano (</w:t>
            </w:r>
            <w:proofErr w:type="spellStart"/>
            <w:r w:rsidRPr="00420969">
              <w:rPr>
                <w:rFonts w:cs="Arial" w:asciiTheme="minorHAnsi" w:hAnsiTheme="minorHAnsi"/>
                <w:bCs/>
                <w:i/>
                <w:iCs/>
              </w:rPr>
              <w:t>Boswellia</w:t>
            </w:r>
            <w:proofErr w:type="spellEnd"/>
            <w:r w:rsidRPr="00420969">
              <w:rPr>
                <w:rFonts w:cs="Arial" w:asciiTheme="minorHAnsi" w:hAnsiTheme="minorHAnsi"/>
                <w:bCs/>
                <w:i/>
                <w:iCs/>
              </w:rPr>
              <w:t xml:space="preserve"> </w:t>
            </w:r>
            <w:proofErr w:type="spellStart"/>
            <w:r w:rsidRPr="00420969">
              <w:rPr>
                <w:rFonts w:cs="Arial" w:asciiTheme="minorHAnsi" w:hAnsiTheme="minorHAnsi"/>
                <w:bCs/>
                <w:i/>
                <w:iCs/>
              </w:rPr>
              <w:t>serrata</w:t>
            </w:r>
            <w:proofErr w:type="spellEnd"/>
            <w:r w:rsidRPr="00420969">
              <w:rPr>
                <w:rFonts w:cs="Arial" w:asciiTheme="minorHAnsi" w:hAnsiTheme="minorHAnsi"/>
                <w:bCs/>
                <w:i/>
                <w:iCs/>
              </w:rPr>
              <w:t xml:space="preserve"> L.</w:t>
            </w:r>
            <w:r>
              <w:rPr>
                <w:rFonts w:cs="Arial" w:asciiTheme="minorHAnsi" w:hAnsiTheme="minorHAnsi"/>
                <w:bCs/>
              </w:rPr>
              <w:t>)</w:t>
            </w:r>
          </w:p>
        </w:tc>
        <w:tc>
          <w:tcPr>
            <w:tcW w:w="1778" w:type="pct"/>
            <w:tcMar/>
            <w:vAlign w:val="center"/>
          </w:tcPr>
          <w:p w:rsidR="00D77CAD" w:rsidP="005974E4" w:rsidRDefault="00D77CAD" w14:paraId="678CF79D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50 mg</w:t>
            </w:r>
          </w:p>
        </w:tc>
      </w:tr>
      <w:tr w:rsidR="00D77CAD" w:rsidTr="284C1D7F" w14:paraId="5DB4D745" w14:textId="77777777">
        <w:trPr>
          <w:jc w:val="right"/>
        </w:trPr>
        <w:tc>
          <w:tcPr>
            <w:tcW w:w="3222" w:type="pct"/>
            <w:tcMar/>
          </w:tcPr>
          <w:p w:rsidR="00D77CAD" w:rsidP="005974E4" w:rsidRDefault="00D77CAD" w14:paraId="0B207ED6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Extracto de garra (</w:t>
            </w:r>
            <w:proofErr w:type="spellStart"/>
            <w:r w:rsidRPr="00420969">
              <w:rPr>
                <w:rFonts w:cs="Arial" w:asciiTheme="minorHAnsi" w:hAnsiTheme="minorHAnsi"/>
                <w:bCs/>
                <w:i/>
                <w:iCs/>
              </w:rPr>
              <w:t>Harpagophytum</w:t>
            </w:r>
            <w:proofErr w:type="spellEnd"/>
            <w:r w:rsidRPr="00420969">
              <w:rPr>
                <w:rFonts w:cs="Arial" w:asciiTheme="minorHAnsi" w:hAnsiTheme="minorHAnsi"/>
                <w:bCs/>
                <w:i/>
                <w:iCs/>
              </w:rPr>
              <w:t xml:space="preserve"> </w:t>
            </w:r>
            <w:proofErr w:type="spellStart"/>
            <w:r w:rsidRPr="00420969">
              <w:rPr>
                <w:rFonts w:cs="Arial" w:asciiTheme="minorHAnsi" w:hAnsiTheme="minorHAnsi"/>
                <w:bCs/>
                <w:i/>
                <w:iCs/>
              </w:rPr>
              <w:t>procumbens</w:t>
            </w:r>
            <w:proofErr w:type="spellEnd"/>
            <w:r w:rsidRPr="00420969">
              <w:rPr>
                <w:rFonts w:cs="Arial" w:asciiTheme="minorHAnsi" w:hAnsiTheme="minorHAnsi"/>
                <w:bCs/>
                <w:i/>
                <w:iCs/>
              </w:rPr>
              <w:t xml:space="preserve"> DC</w:t>
            </w:r>
            <w:r>
              <w:rPr>
                <w:rFonts w:cs="Arial" w:asciiTheme="minorHAnsi" w:hAnsiTheme="minorHAnsi"/>
                <w:bCs/>
              </w:rPr>
              <w:t>)</w:t>
            </w:r>
          </w:p>
        </w:tc>
        <w:tc>
          <w:tcPr>
            <w:tcW w:w="1778" w:type="pct"/>
            <w:tcMar/>
            <w:vAlign w:val="center"/>
          </w:tcPr>
          <w:p w:rsidR="00D77CAD" w:rsidP="005974E4" w:rsidRDefault="00D77CAD" w14:paraId="78AE9C73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40 mg</w:t>
            </w:r>
          </w:p>
        </w:tc>
      </w:tr>
      <w:tr w:rsidR="00D77CAD" w:rsidTr="284C1D7F" w14:paraId="6411C254" w14:textId="77777777">
        <w:trPr>
          <w:jc w:val="right"/>
        </w:trPr>
        <w:tc>
          <w:tcPr>
            <w:tcW w:w="5000" w:type="pct"/>
            <w:gridSpan w:val="2"/>
            <w:tcMar/>
          </w:tcPr>
          <w:p w:rsidRPr="00420969" w:rsidR="00D77CAD" w:rsidP="005974E4" w:rsidRDefault="00D77CAD" w14:paraId="7DB356B1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Vitaminas</w:t>
            </w:r>
          </w:p>
        </w:tc>
      </w:tr>
      <w:tr w:rsidR="00D77CAD" w:rsidTr="284C1D7F" w14:paraId="2B459806" w14:textId="77777777">
        <w:trPr>
          <w:jc w:val="right"/>
        </w:trPr>
        <w:tc>
          <w:tcPr>
            <w:tcW w:w="3222" w:type="pct"/>
            <w:tcMar/>
          </w:tcPr>
          <w:p w:rsidR="00D77CAD" w:rsidP="005974E4" w:rsidRDefault="00D77CAD" w14:paraId="1858FE70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(3a300) Vitamina C</w:t>
            </w:r>
          </w:p>
        </w:tc>
        <w:tc>
          <w:tcPr>
            <w:tcW w:w="1778" w:type="pct"/>
            <w:tcMar/>
            <w:vAlign w:val="center"/>
          </w:tcPr>
          <w:p w:rsidR="00D77CAD" w:rsidP="005974E4" w:rsidRDefault="00D77CAD" w14:paraId="2925D413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6 mg</w:t>
            </w:r>
          </w:p>
        </w:tc>
      </w:tr>
      <w:tr w:rsidR="00D77CAD" w:rsidTr="284C1D7F" w14:paraId="63AFCA2D" w14:textId="77777777">
        <w:trPr>
          <w:jc w:val="right"/>
        </w:trPr>
        <w:tc>
          <w:tcPr>
            <w:tcW w:w="3222" w:type="pct"/>
            <w:tcMar/>
          </w:tcPr>
          <w:p w:rsidR="00D77CAD" w:rsidP="005974E4" w:rsidRDefault="00D77CAD" w14:paraId="27E5DDB8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(3a700) Vitamina E</w:t>
            </w:r>
          </w:p>
        </w:tc>
        <w:tc>
          <w:tcPr>
            <w:tcW w:w="1778" w:type="pct"/>
            <w:tcMar/>
            <w:vAlign w:val="center"/>
          </w:tcPr>
          <w:p w:rsidR="00D77CAD" w:rsidP="005974E4" w:rsidRDefault="00D77CAD" w14:paraId="3877B6E2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11.1 mg</w:t>
            </w:r>
          </w:p>
        </w:tc>
      </w:tr>
      <w:tr w:rsidR="00D77CAD" w:rsidTr="284C1D7F" w14:paraId="1E768344" w14:textId="77777777">
        <w:trPr>
          <w:jc w:val="right"/>
        </w:trPr>
        <w:tc>
          <w:tcPr>
            <w:tcW w:w="5000" w:type="pct"/>
            <w:gridSpan w:val="2"/>
            <w:tcMar/>
          </w:tcPr>
          <w:p w:rsidRPr="00420969" w:rsidR="00D77CAD" w:rsidP="005974E4" w:rsidRDefault="00D77CAD" w14:paraId="69EC0486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Oligoelementos</w:t>
            </w:r>
          </w:p>
        </w:tc>
      </w:tr>
      <w:tr w:rsidR="00D77CAD" w:rsidTr="284C1D7F" w14:paraId="7C58F8CE" w14:textId="77777777">
        <w:trPr>
          <w:jc w:val="right"/>
        </w:trPr>
        <w:tc>
          <w:tcPr>
            <w:tcW w:w="3222" w:type="pct"/>
            <w:tcMar/>
          </w:tcPr>
          <w:p w:rsidR="00D77CAD" w:rsidP="005974E4" w:rsidRDefault="00D77CAD" w14:paraId="43968179" w14:textId="7777777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(3b801) Selenio (Selenito de sodio)</w:t>
            </w:r>
          </w:p>
        </w:tc>
        <w:tc>
          <w:tcPr>
            <w:tcW w:w="1778" w:type="pct"/>
            <w:tcMar/>
            <w:vAlign w:val="center"/>
          </w:tcPr>
          <w:p w:rsidR="00D77CAD" w:rsidP="005974E4" w:rsidRDefault="00D77CAD" w14:paraId="7FF1DA84" w14:textId="77777777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1 mg</w:t>
            </w:r>
          </w:p>
        </w:tc>
      </w:tr>
    </w:tbl>
    <w:p w:rsidR="00D77CAD" w:rsidP="00F612FD" w:rsidRDefault="00D77CAD" w14:paraId="55FC0BA2" w14:textId="77777777">
      <w:pPr>
        <w:pStyle w:val="Prrafodelista"/>
        <w:jc w:val="both"/>
      </w:pPr>
    </w:p>
    <w:tbl>
      <w:tblPr>
        <w:tblW w:w="5000" w:type="pct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9"/>
        <w:gridCol w:w="3172"/>
      </w:tblGrid>
      <w:tr w:rsidR="00BC08BA" w:rsidTr="00BC08BA" w14:paraId="7673E380" w14:textId="77777777">
        <w:trPr>
          <w:jc w:val="right"/>
        </w:trPr>
        <w:tc>
          <w:tcPr>
            <w:tcW w:w="5000" w:type="pct"/>
            <w:gridSpan w:val="2"/>
            <w:vAlign w:val="center"/>
          </w:tcPr>
          <w:p w:rsidRPr="00B57AF5" w:rsidR="00BC08BA" w:rsidP="00BC08BA" w:rsidRDefault="00BC08BA" w14:paraId="663410C3" w14:textId="5552FA07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 w:rsidRPr="00BC08BA">
              <w:rPr>
                <w:rFonts w:cs="Arial" w:asciiTheme="minorHAnsi" w:hAnsiTheme="minorHAnsi"/>
                <w:b/>
              </w:rPr>
              <w:t>COMPONENTES ANALÍTICOS</w:t>
            </w:r>
          </w:p>
        </w:tc>
      </w:tr>
      <w:tr w:rsidRPr="001B12D2" w:rsidR="00BF76C0" w:rsidTr="00BF76C0" w14:paraId="513CEB19" w14:textId="77777777">
        <w:trPr>
          <w:jc w:val="right"/>
        </w:trPr>
        <w:tc>
          <w:tcPr>
            <w:tcW w:w="3222" w:type="pct"/>
          </w:tcPr>
          <w:p w:rsidRPr="001B12D2" w:rsidR="00BF76C0" w:rsidP="00BF76C0" w:rsidRDefault="00F70F72" w14:paraId="56EB9D76" w14:textId="22CAAF1D">
            <w:pPr>
              <w:spacing w:after="0"/>
            </w:pPr>
            <w:r>
              <w:t>Proteína bruta</w:t>
            </w:r>
          </w:p>
        </w:tc>
        <w:tc>
          <w:tcPr>
            <w:tcW w:w="1778" w:type="pct"/>
            <w:vAlign w:val="center"/>
          </w:tcPr>
          <w:p w:rsidRPr="001B12D2" w:rsidR="00BF76C0" w:rsidP="00BF76C0" w:rsidRDefault="003E6692" w14:paraId="28048A5D" w14:textId="7DA77BBC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25.2</w:t>
            </w:r>
            <w:r w:rsidR="00A1373A">
              <w:rPr>
                <w:rFonts w:cs="Arial" w:asciiTheme="minorHAnsi" w:hAnsiTheme="minorHAnsi"/>
                <w:bCs/>
              </w:rPr>
              <w:t xml:space="preserve"> %</w:t>
            </w:r>
          </w:p>
        </w:tc>
      </w:tr>
      <w:tr w:rsidR="00BF76C0" w:rsidTr="00BF76C0" w14:paraId="223CA44F" w14:textId="77777777">
        <w:trPr>
          <w:jc w:val="right"/>
        </w:trPr>
        <w:tc>
          <w:tcPr>
            <w:tcW w:w="3222" w:type="pct"/>
          </w:tcPr>
          <w:p w:rsidRPr="007527BA" w:rsidR="00BF76C0" w:rsidP="00BF76C0" w:rsidRDefault="00A1373A" w14:paraId="29140BB4" w14:textId="3A53E890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Aceites y grasas brutos</w:t>
            </w:r>
          </w:p>
        </w:tc>
        <w:tc>
          <w:tcPr>
            <w:tcW w:w="1778" w:type="pct"/>
            <w:vAlign w:val="center"/>
          </w:tcPr>
          <w:p w:rsidRPr="00B57AF5" w:rsidR="00BF76C0" w:rsidP="00BF76C0" w:rsidRDefault="003E6692" w14:paraId="0111C845" w14:textId="7E6F462E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4.2</w:t>
            </w:r>
            <w:r w:rsidR="00A1373A">
              <w:rPr>
                <w:rFonts w:cs="Arial" w:asciiTheme="minorHAnsi" w:hAnsiTheme="minorHAnsi"/>
                <w:bCs/>
              </w:rPr>
              <w:t xml:space="preserve"> %</w:t>
            </w:r>
          </w:p>
        </w:tc>
      </w:tr>
      <w:tr w:rsidR="00BF76C0" w:rsidTr="00BF76C0" w14:paraId="288005F1" w14:textId="77777777">
        <w:trPr>
          <w:jc w:val="right"/>
        </w:trPr>
        <w:tc>
          <w:tcPr>
            <w:tcW w:w="3222" w:type="pct"/>
          </w:tcPr>
          <w:p w:rsidR="00BF76C0" w:rsidP="00BF76C0" w:rsidRDefault="00A1373A" w14:paraId="0B7828BF" w14:textId="2D5480A5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Fibra bruta</w:t>
            </w:r>
          </w:p>
        </w:tc>
        <w:tc>
          <w:tcPr>
            <w:tcW w:w="1778" w:type="pct"/>
            <w:vAlign w:val="center"/>
          </w:tcPr>
          <w:p w:rsidR="00BF76C0" w:rsidP="00BF76C0" w:rsidRDefault="003E6692" w14:paraId="1BBFCF4A" w14:textId="1DE8B468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9.3</w:t>
            </w:r>
            <w:r w:rsidR="00A1373A">
              <w:rPr>
                <w:rFonts w:cs="Arial" w:asciiTheme="minorHAnsi" w:hAnsiTheme="minorHAnsi"/>
                <w:bCs/>
              </w:rPr>
              <w:t xml:space="preserve"> %</w:t>
            </w:r>
          </w:p>
        </w:tc>
      </w:tr>
      <w:tr w:rsidR="00BF76C0" w:rsidTr="00BF76C0" w14:paraId="7B12ED93" w14:textId="77777777">
        <w:trPr>
          <w:jc w:val="right"/>
        </w:trPr>
        <w:tc>
          <w:tcPr>
            <w:tcW w:w="3222" w:type="pct"/>
          </w:tcPr>
          <w:p w:rsidR="00BF76C0" w:rsidP="00BF76C0" w:rsidRDefault="00A1373A" w14:paraId="5270A549" w14:textId="5EFDA4F8">
            <w:pPr>
              <w:pStyle w:val="Prrafodelista"/>
              <w:spacing w:after="0"/>
              <w:ind w:left="0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Cenizas brutas</w:t>
            </w:r>
          </w:p>
        </w:tc>
        <w:tc>
          <w:tcPr>
            <w:tcW w:w="1778" w:type="pct"/>
            <w:vAlign w:val="center"/>
          </w:tcPr>
          <w:p w:rsidR="00BF76C0" w:rsidP="00BF76C0" w:rsidRDefault="003E6692" w14:paraId="4681C297" w14:textId="35989EE5">
            <w:pPr>
              <w:pStyle w:val="Prrafodelista"/>
              <w:spacing w:after="0"/>
              <w:ind w:left="0"/>
              <w:jc w:val="center"/>
              <w:rPr>
                <w:rFonts w:cs="Arial" w:asciiTheme="minorHAnsi" w:hAnsiTheme="minorHAnsi"/>
                <w:bCs/>
              </w:rPr>
            </w:pPr>
            <w:r>
              <w:rPr>
                <w:rFonts w:cs="Arial" w:asciiTheme="minorHAnsi" w:hAnsiTheme="minorHAnsi"/>
                <w:bCs/>
              </w:rPr>
              <w:t>11.2</w:t>
            </w:r>
            <w:r w:rsidR="00A1373A">
              <w:rPr>
                <w:rFonts w:cs="Arial" w:asciiTheme="minorHAnsi" w:hAnsiTheme="minorHAnsi"/>
                <w:bCs/>
              </w:rPr>
              <w:t xml:space="preserve"> %</w:t>
            </w:r>
          </w:p>
        </w:tc>
      </w:tr>
    </w:tbl>
    <w:p w:rsidR="006873AC" w:rsidP="001F036B" w:rsidRDefault="006873AC" w14:paraId="4E3147DA" w14:textId="77777777">
      <w:pPr>
        <w:pStyle w:val="Prrafodelista"/>
        <w:rPr>
          <w:b/>
          <w:i/>
          <w:u w:val="single"/>
        </w:rPr>
      </w:pPr>
    </w:p>
    <w:p w:rsidR="00AA5114" w:rsidP="001F036B" w:rsidRDefault="00AA5114" w14:paraId="14964539" w14:textId="7EBDB0B7">
      <w:pPr>
        <w:pStyle w:val="Prrafodelista"/>
      </w:pPr>
      <w:r w:rsidRPr="003E5C68">
        <w:rPr>
          <w:b/>
          <w:i/>
          <w:u w:val="single"/>
        </w:rPr>
        <w:t>Cantidad neta</w:t>
      </w:r>
      <w:r w:rsidRPr="00B933CA">
        <w:rPr>
          <w:b/>
          <w:i/>
        </w:rPr>
        <w:t>:</w:t>
      </w:r>
      <w:r>
        <w:t xml:space="preserve"> </w:t>
      </w:r>
    </w:p>
    <w:p w:rsidR="00CC6F21" w:rsidP="006103E0" w:rsidRDefault="0046026D" w14:paraId="63EA51BA" w14:textId="2954DD74">
      <w:pPr>
        <w:pStyle w:val="Prrafodelista"/>
        <w:ind w:left="426" w:firstLine="283"/>
      </w:pPr>
      <w:r>
        <w:t xml:space="preserve">Presentación: </w:t>
      </w:r>
      <w:r w:rsidR="00417144">
        <w:t>Producto en comprimidos.</w:t>
      </w:r>
    </w:p>
    <w:p w:rsidR="00417144" w:rsidP="006103E0" w:rsidRDefault="00417144" w14:paraId="37C06FDA" w14:textId="2C6C9376">
      <w:pPr>
        <w:pStyle w:val="Prrafodelista"/>
        <w:ind w:left="426" w:firstLine="283"/>
      </w:pPr>
      <w:r>
        <w:t xml:space="preserve">Contenido: Cada estuche contiene </w:t>
      </w:r>
      <w:r w:rsidR="00A504DE">
        <w:t>6</w:t>
      </w:r>
      <w:r>
        <w:t xml:space="preserve">0 comprimidos en </w:t>
      </w:r>
      <w:r w:rsidR="00A504DE">
        <w:t>4</w:t>
      </w:r>
      <w:r>
        <w:t xml:space="preserve"> </w:t>
      </w:r>
      <w:proofErr w:type="spellStart"/>
      <w:r>
        <w:t>blísters</w:t>
      </w:r>
      <w:proofErr w:type="spellEnd"/>
      <w:r>
        <w:t>.</w:t>
      </w:r>
    </w:p>
    <w:p w:rsidRPr="00CC6F21" w:rsidR="00CC6F21" w:rsidP="00417144" w:rsidRDefault="00BE364C" w14:paraId="2F4E4B5A" w14:textId="1CC0FC4A">
      <w:pPr>
        <w:pStyle w:val="Prrafodelista"/>
      </w:pPr>
      <w:r>
        <w:t>Peso neto</w:t>
      </w:r>
      <w:r w:rsidR="00740EA2">
        <w:t xml:space="preserve">: </w:t>
      </w:r>
      <w:r w:rsidR="00A504DE">
        <w:t>7</w:t>
      </w:r>
      <w:r w:rsidR="00C03DE7">
        <w:t>4</w:t>
      </w:r>
      <w:r w:rsidR="00A504DE">
        <w:t>.3</w:t>
      </w:r>
      <w:r w:rsidR="00417144">
        <w:t xml:space="preserve"> </w:t>
      </w:r>
      <w:r w:rsidR="00740EA2">
        <w:t>g.</w:t>
      </w:r>
    </w:p>
    <w:p w:rsidR="00AA5114" w:rsidP="001F036B" w:rsidRDefault="00AA5114" w14:paraId="3F37779D" w14:textId="77777777">
      <w:pPr>
        <w:pStyle w:val="Prrafodelista"/>
      </w:pPr>
      <w:r w:rsidRPr="00B40FDA">
        <w:rPr>
          <w:b/>
          <w:i/>
          <w:u w:val="single"/>
        </w:rPr>
        <w:t>Las condiciones de conservación</w:t>
      </w:r>
      <w:r w:rsidRPr="00B40FDA">
        <w:rPr>
          <w:b/>
          <w:i/>
        </w:rPr>
        <w:t>:</w:t>
      </w:r>
      <w:r>
        <w:t xml:space="preserve"> M</w:t>
      </w:r>
      <w:r w:rsidR="005F5B7B">
        <w:t>antener en lugar fresco, seco</w:t>
      </w:r>
      <w:r>
        <w:t xml:space="preserve"> y sin exposición directa a la luz</w:t>
      </w:r>
      <w:r w:rsidR="00B475C9">
        <w:t>.</w:t>
      </w:r>
    </w:p>
    <w:p w:rsidR="00152332" w:rsidP="001F036B" w:rsidRDefault="00AA5114" w14:paraId="1B010EDE" w14:textId="4A11B9DC">
      <w:pPr>
        <w:pStyle w:val="Prrafodelista"/>
      </w:pPr>
      <w:r w:rsidRPr="003E5C68">
        <w:rPr>
          <w:b/>
          <w:i/>
          <w:u w:val="single"/>
        </w:rPr>
        <w:t>Modo de empleo</w:t>
      </w:r>
      <w:r w:rsidRPr="00B933CA">
        <w:rPr>
          <w:b/>
          <w:i/>
        </w:rPr>
        <w:t>:</w:t>
      </w:r>
      <w:r>
        <w:t xml:space="preserve"> </w:t>
      </w:r>
      <w:r w:rsidR="00740EA2">
        <w:t>Administrar por vía oral.</w:t>
      </w:r>
    </w:p>
    <w:p w:rsidR="00740EA2" w:rsidP="001F036B" w:rsidRDefault="00740EA2" w14:paraId="25141380" w14:textId="46557DEC">
      <w:pPr>
        <w:pStyle w:val="Prrafodelista"/>
        <w:rPr>
          <w:bCs/>
          <w:iCs/>
        </w:rPr>
      </w:pPr>
      <w:r>
        <w:rPr>
          <w:bCs/>
          <w:iCs/>
        </w:rPr>
        <w:t xml:space="preserve">Perros: 1 </w:t>
      </w:r>
      <w:r w:rsidR="00417144">
        <w:rPr>
          <w:bCs/>
          <w:iCs/>
        </w:rPr>
        <w:t>comprimido</w:t>
      </w:r>
      <w:r>
        <w:rPr>
          <w:bCs/>
          <w:iCs/>
        </w:rPr>
        <w:t xml:space="preserve"> cada </w:t>
      </w:r>
      <w:r w:rsidR="00417144">
        <w:rPr>
          <w:bCs/>
          <w:iCs/>
        </w:rPr>
        <w:t xml:space="preserve">10 </w:t>
      </w:r>
      <w:r>
        <w:rPr>
          <w:bCs/>
          <w:iCs/>
        </w:rPr>
        <w:t xml:space="preserve">Kg </w:t>
      </w:r>
      <w:r w:rsidR="00417144">
        <w:rPr>
          <w:bCs/>
          <w:iCs/>
        </w:rPr>
        <w:t>de peso</w:t>
      </w:r>
      <w:r w:rsidR="00F3141A">
        <w:rPr>
          <w:bCs/>
          <w:iCs/>
        </w:rPr>
        <w:t xml:space="preserve"> </w:t>
      </w:r>
      <w:r w:rsidR="00417144">
        <w:rPr>
          <w:bCs/>
          <w:iCs/>
        </w:rPr>
        <w:t>al día</w:t>
      </w:r>
      <w:r w:rsidR="00F3141A">
        <w:rPr>
          <w:bCs/>
          <w:iCs/>
        </w:rPr>
        <w:t xml:space="preserve"> o</w:t>
      </w:r>
      <w:r>
        <w:rPr>
          <w:bCs/>
          <w:iCs/>
        </w:rPr>
        <w:t xml:space="preserve"> según las indicaciones de</w:t>
      </w:r>
      <w:r w:rsidR="00F3141A">
        <w:rPr>
          <w:bCs/>
          <w:iCs/>
        </w:rPr>
        <w:t>l</w:t>
      </w:r>
      <w:r>
        <w:rPr>
          <w:bCs/>
          <w:iCs/>
        </w:rPr>
        <w:t xml:space="preserve"> veterinario.</w:t>
      </w:r>
    </w:p>
    <w:p w:rsidR="00740EA2" w:rsidP="001F036B" w:rsidRDefault="00740EA2" w14:paraId="1878E5AE" w14:textId="7A5E69CB">
      <w:pPr>
        <w:pStyle w:val="Prrafodelista"/>
        <w:rPr>
          <w:bCs/>
          <w:iCs/>
        </w:rPr>
      </w:pPr>
      <w:r>
        <w:rPr>
          <w:bCs/>
          <w:iCs/>
        </w:rPr>
        <w:t xml:space="preserve">Gatos: Hasta 5 Kg administrar </w:t>
      </w:r>
      <w:r w:rsidR="00417144">
        <w:rPr>
          <w:bCs/>
          <w:iCs/>
        </w:rPr>
        <w:t xml:space="preserve">½ comprimido </w:t>
      </w:r>
      <w:r w:rsidR="00F3141A">
        <w:rPr>
          <w:bCs/>
          <w:iCs/>
        </w:rPr>
        <w:t>al día o según las indicaciones del veterinario.</w:t>
      </w:r>
    </w:p>
    <w:p w:rsidR="00740EA2" w:rsidP="001F036B" w:rsidRDefault="00740EA2" w14:paraId="6D605B63" w14:textId="601CBD40">
      <w:pPr>
        <w:pStyle w:val="Prrafodelista"/>
        <w:rPr>
          <w:bCs/>
          <w:iCs/>
        </w:rPr>
      </w:pPr>
      <w:r>
        <w:rPr>
          <w:bCs/>
          <w:iCs/>
        </w:rPr>
        <w:t xml:space="preserve">1 </w:t>
      </w:r>
      <w:r w:rsidR="00417144">
        <w:rPr>
          <w:bCs/>
          <w:iCs/>
        </w:rPr>
        <w:t>comprimido</w:t>
      </w:r>
      <w:r>
        <w:rPr>
          <w:bCs/>
          <w:iCs/>
        </w:rPr>
        <w:t xml:space="preserve"> = </w:t>
      </w:r>
      <w:r w:rsidR="00417144">
        <w:rPr>
          <w:bCs/>
          <w:iCs/>
        </w:rPr>
        <w:t>1.238 g</w:t>
      </w:r>
      <w:r>
        <w:rPr>
          <w:bCs/>
          <w:iCs/>
        </w:rPr>
        <w:t>.</w:t>
      </w:r>
    </w:p>
    <w:p w:rsidR="00740EA2" w:rsidP="001F036B" w:rsidRDefault="00740EA2" w14:paraId="1A23CC59" w14:textId="51545C42">
      <w:pPr>
        <w:pStyle w:val="Prrafodelista"/>
        <w:rPr>
          <w:bCs/>
          <w:iCs/>
        </w:rPr>
      </w:pPr>
      <w:r>
        <w:rPr>
          <w:bCs/>
          <w:iCs/>
        </w:rPr>
        <w:t>Los animales deberán tener acceso permanente al agua.</w:t>
      </w:r>
    </w:p>
    <w:p w:rsidR="009527B9" w:rsidP="00441D82" w:rsidRDefault="00B64DD6" w14:paraId="7123D0F9" w14:textId="3E9E9A21">
      <w:pPr>
        <w:pStyle w:val="Prrafodelista"/>
        <w:rPr>
          <w:b/>
        </w:rPr>
      </w:pPr>
      <w:r w:rsidRPr="00D61820">
        <w:rPr>
          <w:b/>
        </w:rPr>
        <w:t xml:space="preserve">ADVERTENCIAS: </w:t>
      </w:r>
      <w:r w:rsidR="00441D82">
        <w:rPr>
          <w:b/>
        </w:rPr>
        <w:t>Contiene extractos vegetales, por lo que puede existir diferencias de olor y color, no afectando a la calidad del producto.</w:t>
      </w:r>
    </w:p>
    <w:p w:rsidR="00441D82" w:rsidP="00441D82" w:rsidRDefault="00441D82" w14:paraId="658BB32F" w14:textId="451B4ADA">
      <w:pPr>
        <w:pStyle w:val="Prrafodelista"/>
        <w:rPr>
          <w:b/>
        </w:rPr>
      </w:pPr>
      <w:r>
        <w:rPr>
          <w:b/>
        </w:rPr>
        <w:t>Consulte a su veterinario antes de su uso.</w:t>
      </w:r>
    </w:p>
    <w:p w:rsidR="00441D82" w:rsidP="00441D82" w:rsidRDefault="00441D82" w14:paraId="43135C8B" w14:textId="5BA7C10B">
      <w:pPr>
        <w:pStyle w:val="Prrafodelista"/>
        <w:rPr>
          <w:b/>
        </w:rPr>
      </w:pPr>
      <w:r>
        <w:rPr>
          <w:b/>
        </w:rPr>
        <w:t>Manténgase fuera del alcance de los niños.</w:t>
      </w:r>
    </w:p>
    <w:p w:rsidR="00417144" w:rsidP="00441D82" w:rsidRDefault="00417144" w14:paraId="4DA5B111" w14:textId="7817FFC5">
      <w:pPr>
        <w:pStyle w:val="Prrafodelista"/>
        <w:rPr>
          <w:b/>
        </w:rPr>
      </w:pPr>
      <w:r>
        <w:rPr>
          <w:b/>
        </w:rPr>
        <w:t>Los animales deberán tener acceso permanente al agua.</w:t>
      </w:r>
    </w:p>
    <w:p w:rsidR="006873AC" w:rsidP="006873AC" w:rsidRDefault="006873AC" w14:paraId="56E859DD" w14:textId="556D03C7"/>
    <w:p w:rsidRPr="00AC3726" w:rsidR="006873AC" w:rsidP="006873AC" w:rsidRDefault="006873AC" w14:paraId="19700675" w14:textId="77777777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AC3726">
        <w:rPr>
          <w:rFonts w:ascii="Arial" w:hAnsi="Arial" w:cs="Arial"/>
          <w:sz w:val="18"/>
          <w:szCs w:val="18"/>
        </w:rPr>
        <w:t>JTPHARMA, SL</w:t>
      </w:r>
    </w:p>
    <w:p w:rsidRPr="00AC3726" w:rsidR="006873AC" w:rsidP="006873AC" w:rsidRDefault="006873AC" w14:paraId="79B47D28" w14:textId="77777777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AC3726">
        <w:rPr>
          <w:rFonts w:ascii="Arial" w:hAnsi="Arial" w:cs="Arial"/>
          <w:sz w:val="18"/>
          <w:szCs w:val="18"/>
        </w:rPr>
        <w:t>C/ALBERCA 5</w:t>
      </w:r>
    </w:p>
    <w:p w:rsidRPr="00AC3726" w:rsidR="006873AC" w:rsidP="006873AC" w:rsidRDefault="006873AC" w14:paraId="1C3272C0" w14:textId="77777777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AC3726">
        <w:rPr>
          <w:rFonts w:ascii="Arial" w:hAnsi="Arial" w:cs="Arial"/>
          <w:sz w:val="18"/>
          <w:szCs w:val="18"/>
        </w:rPr>
        <w:t>28660 BOADILLA DEL MONTE</w:t>
      </w:r>
    </w:p>
    <w:p w:rsidRPr="00922107" w:rsidR="006873AC" w:rsidP="006873AC" w:rsidRDefault="006873AC" w14:paraId="5668F61B" w14:textId="77777777">
      <w:pPr>
        <w:spacing w:after="0"/>
        <w:ind w:firstLine="708"/>
        <w:rPr>
          <w:rFonts w:ascii="Arial" w:hAnsi="Arial" w:cs="Arial"/>
          <w:sz w:val="18"/>
          <w:szCs w:val="18"/>
        </w:rPr>
      </w:pPr>
      <w:r w:rsidRPr="00922107">
        <w:rPr>
          <w:rFonts w:ascii="Arial" w:hAnsi="Arial" w:cs="Arial"/>
          <w:sz w:val="18"/>
          <w:szCs w:val="18"/>
        </w:rPr>
        <w:t>TFNO. 911 863 116</w:t>
      </w:r>
    </w:p>
    <w:p w:rsidRPr="00AC3726" w:rsidR="006873AC" w:rsidP="006873AC" w:rsidRDefault="006873AC" w14:paraId="13B65928" w14:textId="77777777">
      <w:pPr>
        <w:spacing w:after="0"/>
        <w:ind w:firstLine="708"/>
        <w:rPr>
          <w:rFonts w:ascii="Arial" w:hAnsi="Arial" w:cs="Arial"/>
          <w:sz w:val="18"/>
          <w:szCs w:val="18"/>
        </w:rPr>
      </w:pPr>
      <w:proofErr w:type="spellStart"/>
      <w:r w:rsidRPr="00AC3726">
        <w:rPr>
          <w:rFonts w:ascii="Arial" w:hAnsi="Arial" w:cs="Arial"/>
          <w:sz w:val="18"/>
          <w:szCs w:val="18"/>
        </w:rPr>
        <w:t>Nº</w:t>
      </w:r>
      <w:proofErr w:type="spellEnd"/>
      <w:r w:rsidRPr="00AC3726">
        <w:rPr>
          <w:rFonts w:ascii="Arial" w:hAnsi="Arial" w:cs="Arial"/>
          <w:sz w:val="18"/>
          <w:szCs w:val="18"/>
        </w:rPr>
        <w:t xml:space="preserve"> Registro ESP28000506</w:t>
      </w:r>
    </w:p>
    <w:p w:rsidRPr="00AC3726" w:rsidR="006873AC" w:rsidP="006873AC" w:rsidRDefault="00CA0A58" w14:paraId="558703DC" w14:textId="77777777">
      <w:pPr>
        <w:spacing w:after="0"/>
        <w:ind w:firstLine="708"/>
        <w:rPr>
          <w:rFonts w:ascii="Arial" w:hAnsi="Arial" w:cs="Arial"/>
          <w:color w:val="0000FF"/>
          <w:sz w:val="18"/>
          <w:szCs w:val="18"/>
          <w:u w:val="single"/>
        </w:rPr>
      </w:pPr>
      <w:hyperlink w:history="1" r:id="rId10">
        <w:r w:rsidRPr="001973C0" w:rsidR="006873AC">
          <w:rPr>
            <w:rStyle w:val="Hipervnculo"/>
            <w:rFonts w:ascii="Arial" w:hAnsi="Arial" w:cs="Arial"/>
            <w:sz w:val="18"/>
            <w:szCs w:val="18"/>
          </w:rPr>
          <w:t>info@jtpharma.es</w:t>
        </w:r>
      </w:hyperlink>
    </w:p>
    <w:p w:rsidRPr="00AC3726" w:rsidR="006873AC" w:rsidP="006873AC" w:rsidRDefault="00CA0A58" w14:paraId="37ABEED5" w14:textId="77777777">
      <w:pPr>
        <w:ind w:firstLine="708"/>
        <w:rPr>
          <w:rFonts w:ascii="Arial" w:hAnsi="Arial" w:cs="Arial"/>
          <w:sz w:val="18"/>
          <w:szCs w:val="18"/>
        </w:rPr>
      </w:pPr>
      <w:hyperlink w:history="1" r:id="rId11">
        <w:r w:rsidRPr="001973C0" w:rsidR="006873AC">
          <w:rPr>
            <w:rStyle w:val="Hipervnculo"/>
            <w:rFonts w:ascii="Arial" w:hAnsi="Arial" w:cs="Arial"/>
            <w:sz w:val="18"/>
            <w:szCs w:val="18"/>
          </w:rPr>
          <w:t>www.jtpharma.es</w:t>
        </w:r>
      </w:hyperlink>
    </w:p>
    <w:p w:rsidR="006873AC" w:rsidP="006873AC" w:rsidRDefault="006873AC" w14:paraId="5236BFFC" w14:textId="77777777"/>
    <w:sectPr w:rsidR="006873AC" w:rsidSect="005E5D2D">
      <w:headerReference w:type="default" r:id="rId12"/>
      <w:pgSz w:w="11906" w:h="16838" w:orient="portrait"/>
      <w:pgMar w:top="284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A58" w:rsidP="00B40FDA" w:rsidRDefault="00CA0A58" w14:paraId="0A649787" w14:textId="77777777">
      <w:pPr>
        <w:spacing w:after="0" w:line="240" w:lineRule="auto"/>
      </w:pPr>
      <w:r>
        <w:separator/>
      </w:r>
    </w:p>
  </w:endnote>
  <w:endnote w:type="continuationSeparator" w:id="0">
    <w:p w:rsidR="00CA0A58" w:rsidP="00B40FDA" w:rsidRDefault="00CA0A58" w14:paraId="6FEC24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A58" w:rsidP="00B40FDA" w:rsidRDefault="00CA0A58" w14:paraId="752E8078" w14:textId="77777777">
      <w:pPr>
        <w:spacing w:after="0" w:line="240" w:lineRule="auto"/>
      </w:pPr>
      <w:r>
        <w:separator/>
      </w:r>
    </w:p>
  </w:footnote>
  <w:footnote w:type="continuationSeparator" w:id="0">
    <w:p w:rsidR="00CA0A58" w:rsidP="00B40FDA" w:rsidRDefault="00CA0A58" w14:paraId="61331B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1152"/>
      <w:gridCol w:w="7779"/>
    </w:tblGrid>
    <w:tr w:rsidR="00B40FDA" w14:paraId="4BB6E8BF" w14:textId="77777777">
      <w:tc>
        <w:tcPr>
          <w:tcW w:w="1152" w:type="dxa"/>
        </w:tcPr>
        <w:p w:rsidR="00B40FDA" w:rsidRDefault="00B40FDA" w14:paraId="126C1A9D" w14:textId="77777777">
          <w:pPr>
            <w:pStyle w:val="Encabezado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3FAC">
            <w:rPr>
              <w:noProof/>
            </w:rPr>
            <w:t>4</w:t>
          </w:r>
          <w:r>
            <w:fldChar w:fldCharType="end"/>
          </w:r>
        </w:p>
      </w:tc>
      <w:tc>
        <w:tcPr>
          <w:tcW w:w="0" w:type="auto"/>
          <w:noWrap/>
        </w:tcPr>
        <w:p w:rsidR="00B40FDA" w:rsidRDefault="00A30375" w14:paraId="5845B1FB" w14:textId="72FBE8FF">
          <w:pPr>
            <w:pStyle w:val="Encabezado"/>
          </w:pPr>
          <w:r>
            <w:t>DOCUMENTO DE T</w:t>
          </w:r>
          <w:r w:rsidR="00BC7078">
            <w:t xml:space="preserve">EXTOS </w:t>
          </w:r>
          <w:r w:rsidR="00AB3A9E">
            <w:t>RECOMENDADOS Versión</w:t>
          </w:r>
          <w:r w:rsidR="003B6F4E">
            <w:t xml:space="preserve"> </w:t>
          </w:r>
          <w:r w:rsidR="007A0B1F">
            <w:t>1</w:t>
          </w:r>
          <w:r w:rsidR="008A052C">
            <w:t>:</w:t>
          </w:r>
          <w:r w:rsidR="003B6F4E">
            <w:t xml:space="preserve"> </w:t>
          </w:r>
          <w:r w:rsidR="001179A2">
            <w:t>21</w:t>
          </w:r>
          <w:r w:rsidR="00836101">
            <w:t>/</w:t>
          </w:r>
          <w:r w:rsidR="007A0B1F">
            <w:t>01</w:t>
          </w:r>
          <w:r w:rsidR="00836101">
            <w:t>/</w:t>
          </w:r>
          <w:r w:rsidR="007A0B1F">
            <w:t>2021</w:t>
          </w:r>
        </w:p>
        <w:p w:rsidR="00F86C8B" w:rsidP="00AB3A9E" w:rsidRDefault="000D781B" w14:paraId="04C9C5D3" w14:textId="46D5D901">
          <w:pPr>
            <w:pStyle w:val="Encabezado"/>
            <w:rPr>
              <w:b/>
            </w:rPr>
          </w:pPr>
          <w:r>
            <w:t xml:space="preserve">CLIENTE: </w:t>
          </w:r>
          <w:proofErr w:type="spellStart"/>
          <w:r w:rsidR="007A0B1F">
            <w:t>JTPharma</w:t>
          </w:r>
          <w:proofErr w:type="spellEnd"/>
        </w:p>
      </w:tc>
    </w:tr>
  </w:tbl>
  <w:p w:rsidR="00B40FDA" w:rsidRDefault="00B40FDA" w14:paraId="430BD0F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25D"/>
    <w:multiLevelType w:val="hybridMultilevel"/>
    <w:tmpl w:val="071E70FE"/>
    <w:lvl w:ilvl="0" w:tplc="266205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80187"/>
    <w:multiLevelType w:val="hybridMultilevel"/>
    <w:tmpl w:val="88B0489A"/>
    <w:lvl w:ilvl="0" w:tplc="0C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5391C91"/>
    <w:multiLevelType w:val="hybridMultilevel"/>
    <w:tmpl w:val="683AE8C4"/>
    <w:lvl w:ilvl="0" w:tplc="8EAE1AB8">
      <w:start w:val="9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6C3CF1"/>
    <w:multiLevelType w:val="hybridMultilevel"/>
    <w:tmpl w:val="645EF706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3A10D6"/>
    <w:multiLevelType w:val="hybridMultilevel"/>
    <w:tmpl w:val="3594D98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4069F3"/>
    <w:multiLevelType w:val="hybridMultilevel"/>
    <w:tmpl w:val="EF50918A"/>
    <w:lvl w:ilvl="0" w:tplc="D7B60D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160E"/>
    <w:multiLevelType w:val="hybridMultilevel"/>
    <w:tmpl w:val="AE600C1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D31EF9"/>
    <w:multiLevelType w:val="hybridMultilevel"/>
    <w:tmpl w:val="BCD848E4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981ECB"/>
    <w:multiLevelType w:val="hybridMultilevel"/>
    <w:tmpl w:val="1E727A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FE630B"/>
    <w:multiLevelType w:val="hybridMultilevel"/>
    <w:tmpl w:val="2A649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0D">
      <w:start w:val="1"/>
      <w:numFmt w:val="bullet"/>
      <w:lvlText w:val=""/>
      <w:lvlJc w:val="left"/>
      <w:pPr>
        <w:ind w:left="2160" w:hanging="180"/>
      </w:pPr>
      <w:rPr>
        <w:rFonts w:hint="default" w:ascii="Wingdings" w:hAnsi="Wingdings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C75442"/>
    <w:multiLevelType w:val="hybridMultilevel"/>
    <w:tmpl w:val="DFC66712"/>
    <w:lvl w:ilvl="0" w:tplc="163C3A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B410E"/>
    <w:multiLevelType w:val="hybridMultilevel"/>
    <w:tmpl w:val="20BC2620"/>
    <w:lvl w:ilvl="0" w:tplc="061EEDD8">
      <w:start w:val="40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913201B"/>
    <w:multiLevelType w:val="hybridMultilevel"/>
    <w:tmpl w:val="D0527F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7D2C0B"/>
    <w:multiLevelType w:val="hybridMultilevel"/>
    <w:tmpl w:val="3D6CD7B8"/>
    <w:lvl w:ilvl="0" w:tplc="4EB859D2">
      <w:start w:val="5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7C"/>
    <w:rsid w:val="000010F5"/>
    <w:rsid w:val="00044544"/>
    <w:rsid w:val="0004705D"/>
    <w:rsid w:val="00047663"/>
    <w:rsid w:val="000604A3"/>
    <w:rsid w:val="000630C7"/>
    <w:rsid w:val="00065F13"/>
    <w:rsid w:val="00073C3D"/>
    <w:rsid w:val="00080111"/>
    <w:rsid w:val="00091DCF"/>
    <w:rsid w:val="000950ED"/>
    <w:rsid w:val="000B2BBA"/>
    <w:rsid w:val="000B3D52"/>
    <w:rsid w:val="000C0C45"/>
    <w:rsid w:val="000C6B7D"/>
    <w:rsid w:val="000D64AE"/>
    <w:rsid w:val="000D781B"/>
    <w:rsid w:val="000E6FAD"/>
    <w:rsid w:val="000F4769"/>
    <w:rsid w:val="000F658F"/>
    <w:rsid w:val="0011401F"/>
    <w:rsid w:val="001179A2"/>
    <w:rsid w:val="00117D72"/>
    <w:rsid w:val="00140FEF"/>
    <w:rsid w:val="00152332"/>
    <w:rsid w:val="0016111C"/>
    <w:rsid w:val="00164267"/>
    <w:rsid w:val="001652B5"/>
    <w:rsid w:val="00165C2A"/>
    <w:rsid w:val="001A0F5F"/>
    <w:rsid w:val="001A3C27"/>
    <w:rsid w:val="001B12D2"/>
    <w:rsid w:val="001B29A6"/>
    <w:rsid w:val="001D1A4B"/>
    <w:rsid w:val="001D1A97"/>
    <w:rsid w:val="001D60C2"/>
    <w:rsid w:val="001E4653"/>
    <w:rsid w:val="001E6D97"/>
    <w:rsid w:val="001F036B"/>
    <w:rsid w:val="001F672B"/>
    <w:rsid w:val="00204C88"/>
    <w:rsid w:val="0020613A"/>
    <w:rsid w:val="002279F6"/>
    <w:rsid w:val="00244AAD"/>
    <w:rsid w:val="0024633A"/>
    <w:rsid w:val="00247C31"/>
    <w:rsid w:val="00253965"/>
    <w:rsid w:val="002667A5"/>
    <w:rsid w:val="00272AA1"/>
    <w:rsid w:val="00285A3A"/>
    <w:rsid w:val="002957D3"/>
    <w:rsid w:val="002B738C"/>
    <w:rsid w:val="002D5C12"/>
    <w:rsid w:val="002D7017"/>
    <w:rsid w:val="002E1337"/>
    <w:rsid w:val="002F498E"/>
    <w:rsid w:val="00300029"/>
    <w:rsid w:val="003016D1"/>
    <w:rsid w:val="00303A62"/>
    <w:rsid w:val="0033415F"/>
    <w:rsid w:val="0033449B"/>
    <w:rsid w:val="00336841"/>
    <w:rsid w:val="0035016C"/>
    <w:rsid w:val="00350EE7"/>
    <w:rsid w:val="0035237E"/>
    <w:rsid w:val="003818B7"/>
    <w:rsid w:val="003921B7"/>
    <w:rsid w:val="003950D2"/>
    <w:rsid w:val="003A7FAC"/>
    <w:rsid w:val="003B6F4E"/>
    <w:rsid w:val="003C40E2"/>
    <w:rsid w:val="003D4D71"/>
    <w:rsid w:val="003D66A4"/>
    <w:rsid w:val="003E5C68"/>
    <w:rsid w:val="003E6692"/>
    <w:rsid w:val="003F39E6"/>
    <w:rsid w:val="004005A9"/>
    <w:rsid w:val="00400901"/>
    <w:rsid w:val="004036B8"/>
    <w:rsid w:val="00413DF9"/>
    <w:rsid w:val="00417144"/>
    <w:rsid w:val="00417C88"/>
    <w:rsid w:val="00420969"/>
    <w:rsid w:val="00430503"/>
    <w:rsid w:val="00441D82"/>
    <w:rsid w:val="00443037"/>
    <w:rsid w:val="00445C45"/>
    <w:rsid w:val="00451A4F"/>
    <w:rsid w:val="00455AE0"/>
    <w:rsid w:val="004600C2"/>
    <w:rsid w:val="0046026D"/>
    <w:rsid w:val="00486A1C"/>
    <w:rsid w:val="004A2D97"/>
    <w:rsid w:val="004B1BD9"/>
    <w:rsid w:val="004C403C"/>
    <w:rsid w:val="004C6ABC"/>
    <w:rsid w:val="004D4E23"/>
    <w:rsid w:val="004F57EB"/>
    <w:rsid w:val="004F7F65"/>
    <w:rsid w:val="0051079F"/>
    <w:rsid w:val="00530BB7"/>
    <w:rsid w:val="00533224"/>
    <w:rsid w:val="0054445E"/>
    <w:rsid w:val="00552C1C"/>
    <w:rsid w:val="005574CA"/>
    <w:rsid w:val="00563759"/>
    <w:rsid w:val="005653F6"/>
    <w:rsid w:val="00583AFB"/>
    <w:rsid w:val="005945A3"/>
    <w:rsid w:val="00594B29"/>
    <w:rsid w:val="00595152"/>
    <w:rsid w:val="005A5821"/>
    <w:rsid w:val="005C3222"/>
    <w:rsid w:val="005C466B"/>
    <w:rsid w:val="005D7ABF"/>
    <w:rsid w:val="005E5D2D"/>
    <w:rsid w:val="005F1719"/>
    <w:rsid w:val="005F5B7B"/>
    <w:rsid w:val="006103E0"/>
    <w:rsid w:val="00612E3D"/>
    <w:rsid w:val="00614575"/>
    <w:rsid w:val="006363DE"/>
    <w:rsid w:val="006733BB"/>
    <w:rsid w:val="0068027C"/>
    <w:rsid w:val="00686BAE"/>
    <w:rsid w:val="00687063"/>
    <w:rsid w:val="006873AC"/>
    <w:rsid w:val="006B241C"/>
    <w:rsid w:val="006B69BB"/>
    <w:rsid w:val="006C042C"/>
    <w:rsid w:val="006C0436"/>
    <w:rsid w:val="006C06B7"/>
    <w:rsid w:val="006D6F16"/>
    <w:rsid w:val="006E72FD"/>
    <w:rsid w:val="00706628"/>
    <w:rsid w:val="0071245C"/>
    <w:rsid w:val="00714153"/>
    <w:rsid w:val="00715BD7"/>
    <w:rsid w:val="0072355A"/>
    <w:rsid w:val="00740EA2"/>
    <w:rsid w:val="007527BA"/>
    <w:rsid w:val="0075788F"/>
    <w:rsid w:val="00774D31"/>
    <w:rsid w:val="007821F8"/>
    <w:rsid w:val="00784FBB"/>
    <w:rsid w:val="00786541"/>
    <w:rsid w:val="007A0B1F"/>
    <w:rsid w:val="007A4E49"/>
    <w:rsid w:val="007A52E4"/>
    <w:rsid w:val="007A5A8A"/>
    <w:rsid w:val="007B5358"/>
    <w:rsid w:val="007B74B8"/>
    <w:rsid w:val="007D2C3B"/>
    <w:rsid w:val="007D4DD2"/>
    <w:rsid w:val="00831012"/>
    <w:rsid w:val="0083204C"/>
    <w:rsid w:val="00836101"/>
    <w:rsid w:val="00841635"/>
    <w:rsid w:val="00861917"/>
    <w:rsid w:val="00875ED0"/>
    <w:rsid w:val="008821C3"/>
    <w:rsid w:val="00891644"/>
    <w:rsid w:val="00893FAC"/>
    <w:rsid w:val="008A052C"/>
    <w:rsid w:val="008B2757"/>
    <w:rsid w:val="008C2405"/>
    <w:rsid w:val="008C5AAD"/>
    <w:rsid w:val="008E293E"/>
    <w:rsid w:val="008E540C"/>
    <w:rsid w:val="008F1625"/>
    <w:rsid w:val="008F1D4D"/>
    <w:rsid w:val="0090566D"/>
    <w:rsid w:val="00906FB8"/>
    <w:rsid w:val="00911DED"/>
    <w:rsid w:val="00917CA5"/>
    <w:rsid w:val="00924784"/>
    <w:rsid w:val="0092549B"/>
    <w:rsid w:val="00926237"/>
    <w:rsid w:val="00927A78"/>
    <w:rsid w:val="00950BE5"/>
    <w:rsid w:val="009527B9"/>
    <w:rsid w:val="009538E3"/>
    <w:rsid w:val="0096454C"/>
    <w:rsid w:val="0097177F"/>
    <w:rsid w:val="00980993"/>
    <w:rsid w:val="00982954"/>
    <w:rsid w:val="009A2B3C"/>
    <w:rsid w:val="009B287A"/>
    <w:rsid w:val="009B3E3E"/>
    <w:rsid w:val="009B65CF"/>
    <w:rsid w:val="009C06A2"/>
    <w:rsid w:val="009C0F01"/>
    <w:rsid w:val="009C35A9"/>
    <w:rsid w:val="009D0D60"/>
    <w:rsid w:val="009D21F9"/>
    <w:rsid w:val="009D3C6E"/>
    <w:rsid w:val="009E164B"/>
    <w:rsid w:val="009F0C13"/>
    <w:rsid w:val="00A02663"/>
    <w:rsid w:val="00A035AF"/>
    <w:rsid w:val="00A1373A"/>
    <w:rsid w:val="00A148AE"/>
    <w:rsid w:val="00A30375"/>
    <w:rsid w:val="00A44386"/>
    <w:rsid w:val="00A504DE"/>
    <w:rsid w:val="00A55743"/>
    <w:rsid w:val="00A67F62"/>
    <w:rsid w:val="00A75E6B"/>
    <w:rsid w:val="00A86CC1"/>
    <w:rsid w:val="00A91289"/>
    <w:rsid w:val="00AA103D"/>
    <w:rsid w:val="00AA5114"/>
    <w:rsid w:val="00AB3A9E"/>
    <w:rsid w:val="00AC1386"/>
    <w:rsid w:val="00AC16C0"/>
    <w:rsid w:val="00AC1B22"/>
    <w:rsid w:val="00AD4845"/>
    <w:rsid w:val="00AD5974"/>
    <w:rsid w:val="00AE293A"/>
    <w:rsid w:val="00B03096"/>
    <w:rsid w:val="00B22D5B"/>
    <w:rsid w:val="00B40FDA"/>
    <w:rsid w:val="00B475C9"/>
    <w:rsid w:val="00B54795"/>
    <w:rsid w:val="00B56FA8"/>
    <w:rsid w:val="00B62F09"/>
    <w:rsid w:val="00B64DD6"/>
    <w:rsid w:val="00B72160"/>
    <w:rsid w:val="00B73AB0"/>
    <w:rsid w:val="00B77424"/>
    <w:rsid w:val="00B9051D"/>
    <w:rsid w:val="00B92182"/>
    <w:rsid w:val="00B933CA"/>
    <w:rsid w:val="00BA0C00"/>
    <w:rsid w:val="00BC08BA"/>
    <w:rsid w:val="00BC7078"/>
    <w:rsid w:val="00BD5828"/>
    <w:rsid w:val="00BE364C"/>
    <w:rsid w:val="00BF76C0"/>
    <w:rsid w:val="00C03DE7"/>
    <w:rsid w:val="00C136F7"/>
    <w:rsid w:val="00C17E3C"/>
    <w:rsid w:val="00C32571"/>
    <w:rsid w:val="00C50FDE"/>
    <w:rsid w:val="00C52D5D"/>
    <w:rsid w:val="00C54F99"/>
    <w:rsid w:val="00C74255"/>
    <w:rsid w:val="00C76D3F"/>
    <w:rsid w:val="00CA0A58"/>
    <w:rsid w:val="00CB7022"/>
    <w:rsid w:val="00CC43FE"/>
    <w:rsid w:val="00CC6F21"/>
    <w:rsid w:val="00CD13CB"/>
    <w:rsid w:val="00CD17EC"/>
    <w:rsid w:val="00CE6DF1"/>
    <w:rsid w:val="00CF0601"/>
    <w:rsid w:val="00CF259D"/>
    <w:rsid w:val="00CF6E18"/>
    <w:rsid w:val="00D104F8"/>
    <w:rsid w:val="00D24DD1"/>
    <w:rsid w:val="00D42576"/>
    <w:rsid w:val="00D508EB"/>
    <w:rsid w:val="00D50EE6"/>
    <w:rsid w:val="00D61820"/>
    <w:rsid w:val="00D62485"/>
    <w:rsid w:val="00D77CAD"/>
    <w:rsid w:val="00D77FCB"/>
    <w:rsid w:val="00D82D23"/>
    <w:rsid w:val="00D920CC"/>
    <w:rsid w:val="00DA3D43"/>
    <w:rsid w:val="00DB6C07"/>
    <w:rsid w:val="00DC7D7E"/>
    <w:rsid w:val="00DE032F"/>
    <w:rsid w:val="00DF2CF7"/>
    <w:rsid w:val="00E004F3"/>
    <w:rsid w:val="00E16023"/>
    <w:rsid w:val="00E16706"/>
    <w:rsid w:val="00E51B21"/>
    <w:rsid w:val="00E52FBC"/>
    <w:rsid w:val="00E536D2"/>
    <w:rsid w:val="00E55FEA"/>
    <w:rsid w:val="00E8070A"/>
    <w:rsid w:val="00EB4843"/>
    <w:rsid w:val="00EC40CF"/>
    <w:rsid w:val="00ED55ED"/>
    <w:rsid w:val="00EE6299"/>
    <w:rsid w:val="00EE7A0E"/>
    <w:rsid w:val="00EF6F59"/>
    <w:rsid w:val="00F07DD0"/>
    <w:rsid w:val="00F13461"/>
    <w:rsid w:val="00F30C59"/>
    <w:rsid w:val="00F3141A"/>
    <w:rsid w:val="00F3240D"/>
    <w:rsid w:val="00F372B7"/>
    <w:rsid w:val="00F3755B"/>
    <w:rsid w:val="00F45ECF"/>
    <w:rsid w:val="00F612FD"/>
    <w:rsid w:val="00F616C9"/>
    <w:rsid w:val="00F64233"/>
    <w:rsid w:val="00F70F72"/>
    <w:rsid w:val="00F827B2"/>
    <w:rsid w:val="00F86C4B"/>
    <w:rsid w:val="00F86C8B"/>
    <w:rsid w:val="00F93FD5"/>
    <w:rsid w:val="00FA2565"/>
    <w:rsid w:val="00FB1D86"/>
    <w:rsid w:val="00FB5C4D"/>
    <w:rsid w:val="00FF2B3D"/>
    <w:rsid w:val="284C1D7F"/>
    <w:rsid w:val="741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C108A"/>
  <w15:chartTrackingRefBased/>
  <w15:docId w15:val="{F8512325-A567-492E-A962-DFCB7D4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7A5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8027C"/>
    <w:pPr>
      <w:ind w:left="720"/>
      <w:contextualSpacing/>
    </w:pPr>
  </w:style>
  <w:style w:type="table" w:styleId="Tablaconcuadrcula">
    <w:name w:val="Table Grid"/>
    <w:basedOn w:val="Tablanormal"/>
    <w:uiPriority w:val="99"/>
    <w:rsid w:val="0011401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Textoennegrita">
    <w:name w:val="Strong"/>
    <w:uiPriority w:val="99"/>
    <w:qFormat/>
    <w:rsid w:val="008F1D4D"/>
    <w:rPr>
      <w:rFonts w:cs="Times New Roman"/>
      <w:b/>
      <w:bCs/>
    </w:rPr>
  </w:style>
  <w:style w:type="character" w:styleId="Hipervnculo">
    <w:name w:val="Hyperlink"/>
    <w:uiPriority w:val="99"/>
    <w:semiHidden/>
    <w:rsid w:val="000010F5"/>
    <w:rPr>
      <w:rFonts w:cs="Times New Roman"/>
      <w:color w:val="0000FF"/>
      <w:u w:val="single"/>
    </w:rPr>
  </w:style>
  <w:style w:type="paragraph" w:styleId="Ttulo1" w:customStyle="1">
    <w:name w:val="Título1"/>
    <w:basedOn w:val="Normal"/>
    <w:next w:val="Normal"/>
    <w:link w:val="TtuloCar"/>
    <w:uiPriority w:val="99"/>
    <w:qFormat/>
    <w:rsid w:val="001D60C2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1"/>
    <w:uiPriority w:val="99"/>
    <w:locked/>
    <w:rsid w:val="001D60C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rsid w:val="001D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locked/>
    <w:rsid w:val="001D60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0FD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B40F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0FD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B40F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jtpharma.es" TargetMode="External" Id="rId11" /><Relationship Type="http://schemas.openxmlformats.org/officeDocument/2006/relationships/styles" Target="styles.xml" Id="rId5" /><Relationship Type="http://schemas.openxmlformats.org/officeDocument/2006/relationships/hyperlink" Target="mailto:info@jtpharma.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991C48B558040BB2448CF857A894E" ma:contentTypeVersion="12" ma:contentTypeDescription="Crear nuevo documento." ma:contentTypeScope="" ma:versionID="e0f29fb6d43ea091f7ea6cfb3e08ab4c">
  <xsd:schema xmlns:xsd="http://www.w3.org/2001/XMLSchema" xmlns:xs="http://www.w3.org/2001/XMLSchema" xmlns:p="http://schemas.microsoft.com/office/2006/metadata/properties" xmlns:ns2="7e445b2f-1674-4bb4-80c7-79dd92a47088" xmlns:ns3="c69060d8-f8dc-49eb-b0b6-719eda8418be" targetNamespace="http://schemas.microsoft.com/office/2006/metadata/properties" ma:root="true" ma:fieldsID="a8a34ce94b61ca83f47e170bc0d7cd7d" ns2:_="" ns3:_="">
    <xsd:import namespace="7e445b2f-1674-4bb4-80c7-79dd92a47088"/>
    <xsd:import namespace="c69060d8-f8dc-49eb-b0b6-719eda8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45b2f-1674-4bb4-80c7-79dd92a4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60d8-f8dc-49eb-b0b6-719eda841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BECD-66C4-4A4C-8DCF-35904F30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11B4E-DB58-4C8B-9F40-8FA900DA2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A839D-C50D-4376-881E-71684C2E9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45b2f-1674-4bb4-80c7-79dd92a47088"/>
    <ds:schemaRef ds:uri="c69060d8-f8dc-49eb-b0b6-719eda8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TEXTOS BATIDOS (para contenido etiqueta)</dc:title>
  <dc:subject/>
  <dc:creator>Ana</dc:creator>
  <keywords/>
  <dc:description/>
  <lastModifiedBy>Belen</lastModifiedBy>
  <revision>65</revision>
  <lastPrinted>2021-04-15T11:51:00.0000000Z</lastPrinted>
  <dcterms:created xsi:type="dcterms:W3CDTF">2015-03-23T09:51:00.0000000Z</dcterms:created>
  <dcterms:modified xsi:type="dcterms:W3CDTF">2022-02-28T08:11:00.6001288Z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0x0101000F4991C48B558040BB2448CF857A894E</vt:lpwstr>
  </property>
  <property fmtid="{D5CDD505-2E9C-101B-9397-08002B2CF9AE}" pid="3" name="Order">
    <vt:r8>1166000</vt:r8>
  </property>
</Properties>
</file>